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3F" w:rsidRPr="00AE5626" w:rsidRDefault="00FA593F" w:rsidP="00FA593F">
      <w:pPr>
        <w:jc w:val="both"/>
        <w:rPr>
          <w:rFonts w:ascii="Arial" w:hAnsi="Arial" w:cs="Arial"/>
        </w:rPr>
      </w:pPr>
      <w:bookmarkStart w:id="0" w:name="_GoBack"/>
      <w:bookmarkEnd w:id="0"/>
    </w:p>
    <w:p w:rsidR="00FA593F" w:rsidRPr="00AE5626" w:rsidRDefault="00FA593F" w:rsidP="00FA593F">
      <w:pPr>
        <w:jc w:val="both"/>
        <w:rPr>
          <w:rFonts w:ascii="Arial" w:hAnsi="Arial" w:cs="Arial"/>
        </w:rPr>
      </w:pPr>
      <w:r w:rsidRPr="00AE5626">
        <w:rPr>
          <w:rFonts w:ascii="Arial" w:hAnsi="Arial" w:cs="Arial"/>
        </w:rPr>
        <w:t xml:space="preserve">San Luis de la Paz, Guanajuato., </w:t>
      </w:r>
      <w:r>
        <w:rPr>
          <w:rFonts w:ascii="Arial" w:hAnsi="Arial" w:cs="Arial"/>
        </w:rPr>
        <w:t xml:space="preserve">04 cuatro de diciembre </w:t>
      </w:r>
      <w:r w:rsidRPr="00AE5626">
        <w:rPr>
          <w:rFonts w:ascii="Arial" w:hAnsi="Arial" w:cs="Arial"/>
        </w:rPr>
        <w:t>de 2023 dos mil veintitrés</w:t>
      </w:r>
      <w:r>
        <w:rPr>
          <w:rFonts w:ascii="Arial" w:hAnsi="Arial" w:cs="Arial"/>
        </w:rPr>
        <w:t>.--</w:t>
      </w:r>
    </w:p>
    <w:p w:rsidR="00FA593F" w:rsidRPr="00AE5626" w:rsidRDefault="00FA593F" w:rsidP="00FA593F">
      <w:pPr>
        <w:jc w:val="both"/>
        <w:rPr>
          <w:rFonts w:ascii="Arial" w:hAnsi="Arial" w:cs="Arial"/>
        </w:rPr>
      </w:pPr>
      <w:r w:rsidRPr="00AE5626">
        <w:rPr>
          <w:rFonts w:ascii="Arial" w:hAnsi="Arial" w:cs="Arial"/>
          <w:b/>
        </w:rPr>
        <w:t>VISTOS.-</w:t>
      </w:r>
      <w:r w:rsidRPr="00AE5626">
        <w:rPr>
          <w:rFonts w:ascii="Arial" w:hAnsi="Arial" w:cs="Arial"/>
        </w:rPr>
        <w:t xml:space="preserve"> Para resolver los autos de la Demanda de Juicio de Nulidad Expediente Número 56/2023, promovido por el ciudadano  </w:t>
      </w:r>
      <w:r w:rsidRPr="00AE5626">
        <w:rPr>
          <w:rFonts w:ascii="Arial" w:hAnsi="Arial" w:cs="Arial"/>
          <w:b/>
        </w:rPr>
        <w:t xml:space="preserve"> </w:t>
      </w:r>
      <w:r>
        <w:rPr>
          <w:rFonts w:ascii="Arial" w:hAnsi="Arial" w:cs="Arial"/>
          <w:b/>
        </w:rPr>
        <w:t>**</w:t>
      </w:r>
      <w:r w:rsidRPr="00AE5626">
        <w:rPr>
          <w:rFonts w:ascii="Arial" w:hAnsi="Arial" w:cs="Arial"/>
          <w:b/>
        </w:rPr>
        <w:t xml:space="preserve">, </w:t>
      </w:r>
      <w:r w:rsidRPr="00AE5626">
        <w:rPr>
          <w:rFonts w:ascii="Arial" w:hAnsi="Arial" w:cs="Arial"/>
        </w:rPr>
        <w:t xml:space="preserve"> ha llegado el momento de resolver lo que en derecho proceda y.</w:t>
      </w:r>
      <w:r>
        <w:rPr>
          <w:rFonts w:ascii="Arial" w:hAnsi="Arial" w:cs="Arial"/>
        </w:rPr>
        <w:t>----------</w:t>
      </w:r>
      <w:r>
        <w:rPr>
          <w:rFonts w:ascii="Arial" w:hAnsi="Arial" w:cs="Arial"/>
        </w:rPr>
        <w:t>-----------------------------------------------</w:t>
      </w:r>
      <w:r w:rsidRPr="00AE5626">
        <w:rPr>
          <w:rFonts w:ascii="Arial" w:hAnsi="Arial" w:cs="Arial"/>
        </w:rPr>
        <w:t>-----------------</w:t>
      </w:r>
    </w:p>
    <w:p w:rsidR="00FA593F" w:rsidRPr="00AE5626" w:rsidRDefault="00FA593F" w:rsidP="00FA593F">
      <w:pPr>
        <w:jc w:val="center"/>
        <w:rPr>
          <w:rFonts w:ascii="Arial" w:hAnsi="Arial" w:cs="Arial"/>
          <w:b/>
        </w:rPr>
      </w:pPr>
    </w:p>
    <w:p w:rsidR="00FA593F" w:rsidRPr="00AE5626" w:rsidRDefault="00FA593F" w:rsidP="00FA593F">
      <w:pPr>
        <w:jc w:val="center"/>
        <w:rPr>
          <w:rFonts w:ascii="Arial" w:hAnsi="Arial" w:cs="Arial"/>
          <w:b/>
        </w:rPr>
      </w:pPr>
      <w:r w:rsidRPr="00AE5626">
        <w:rPr>
          <w:rFonts w:ascii="Arial" w:hAnsi="Arial" w:cs="Arial"/>
          <w:b/>
        </w:rPr>
        <w:t>R E S U L T A N D O</w:t>
      </w:r>
    </w:p>
    <w:p w:rsidR="00FA593F" w:rsidRPr="00AE5626" w:rsidRDefault="00FA593F" w:rsidP="00FA593F">
      <w:pPr>
        <w:jc w:val="both"/>
        <w:rPr>
          <w:rFonts w:ascii="Arial" w:hAnsi="Arial" w:cs="Arial"/>
        </w:rPr>
      </w:pPr>
      <w:r w:rsidRPr="00AE5626">
        <w:rPr>
          <w:rFonts w:ascii="Arial" w:hAnsi="Arial" w:cs="Arial"/>
          <w:b/>
        </w:rPr>
        <w:t>PRIMERO.-</w:t>
      </w:r>
      <w:r w:rsidRPr="00AE5626">
        <w:rPr>
          <w:rFonts w:ascii="Arial" w:hAnsi="Arial" w:cs="Arial"/>
        </w:rPr>
        <w:t xml:space="preserve"> Con fecha 7 siete de septiembre de 2023 dos mil veintitrés,  el ciudadano</w:t>
      </w:r>
      <w:r w:rsidRPr="00AE5626">
        <w:rPr>
          <w:rFonts w:ascii="Arial" w:hAnsi="Arial" w:cs="Arial"/>
          <w:b/>
        </w:rPr>
        <w:t xml:space="preserve"> </w:t>
      </w:r>
      <w:r>
        <w:rPr>
          <w:rFonts w:ascii="Arial" w:hAnsi="Arial" w:cs="Arial"/>
          <w:b/>
        </w:rPr>
        <w:t>***</w:t>
      </w:r>
      <w:r w:rsidRPr="00AE5626">
        <w:rPr>
          <w:rFonts w:ascii="Arial" w:hAnsi="Arial" w:cs="Arial"/>
          <w:b/>
        </w:rPr>
        <w:t xml:space="preserve">, </w:t>
      </w:r>
      <w:r w:rsidRPr="00AE5626">
        <w:rPr>
          <w:rFonts w:ascii="Arial" w:hAnsi="Arial" w:cs="Arial"/>
        </w:rPr>
        <w:t xml:space="preserve"> promovió  Demanda de Juicio de Nulidad en contra de la Junta Municipal  de Agua Potable y Alcantarillado de  San Luis de la Paz, Guanajuato,  sobre el acto administrativo  traducido en la determinación del crédito fiscal contenido en el recibo de pago </w:t>
      </w:r>
      <w:r>
        <w:rPr>
          <w:rFonts w:ascii="Arial" w:hAnsi="Arial" w:cs="Arial"/>
        </w:rPr>
        <w:t xml:space="preserve">de agua </w:t>
      </w:r>
      <w:r w:rsidRPr="00AE5626">
        <w:rPr>
          <w:rFonts w:ascii="Arial" w:hAnsi="Arial" w:cs="Arial"/>
        </w:rPr>
        <w:t>de fecha 28 veintiocho de abril  de 2023 dos mil veintitrés, solicitando la nulidad de la misma en los términos del artículo 255 del Código de Procedimiento y Justicia Administrativa para el Estado y los Municipios de Guanajuato.-------</w:t>
      </w:r>
      <w:r>
        <w:rPr>
          <w:rFonts w:ascii="Arial" w:hAnsi="Arial" w:cs="Arial"/>
        </w:rPr>
        <w:t>----------</w:t>
      </w:r>
    </w:p>
    <w:p w:rsidR="00FA593F" w:rsidRPr="00AE5626" w:rsidRDefault="00FA593F" w:rsidP="00FA593F">
      <w:pPr>
        <w:jc w:val="both"/>
        <w:rPr>
          <w:rFonts w:ascii="Arial" w:hAnsi="Arial" w:cs="Arial"/>
        </w:rPr>
      </w:pPr>
      <w:r w:rsidRPr="00AE5626">
        <w:rPr>
          <w:rFonts w:ascii="Arial" w:hAnsi="Arial" w:cs="Arial"/>
        </w:rPr>
        <w:t xml:space="preserve">                                                                                                                                                                                                                                                                                                                                                                                                                                                                                                                                                                                                                                                                                                                                                                                                                                                                                                                                                                                                                                                                                                                                                                                                                                                                                                                                                                                                                                                                                                                                                                                                                                                                                                                                                                                                                                                                                                                                                                                                                                                                                                                                                                                                                                                                                                                                                                                                                                                                                                                                                                                                                                                                                                                                                                                                                                                                                                                                                                                                                                                                      </w:t>
      </w:r>
      <w:r w:rsidRPr="00AE5626">
        <w:rPr>
          <w:rFonts w:ascii="Arial" w:hAnsi="Arial" w:cs="Arial"/>
          <w:b/>
        </w:rPr>
        <w:t>SEGUNDO.-</w:t>
      </w:r>
      <w:r w:rsidRPr="00AE5626">
        <w:rPr>
          <w:rFonts w:ascii="Arial" w:hAnsi="Arial" w:cs="Arial"/>
        </w:rPr>
        <w:t xml:space="preserve"> Por auto de fecha 8 ocho de septiembre del año que transcurre,  se radicó y requirió a la autoridad responsable para que, en el término de 10 diez días, diera contestación a la demanda interpuesta en su contra, lo anterior  de conformidad con el artículo 279 del Código  que impera en este Juzgado Administrativo, quedando debida y respectivamente notificados el actor y la autoridad demandada  el  día 11 once y 12 doce  de septiembre  de 2023 dos mil veintitrés.----------------------------</w:t>
      </w:r>
      <w:r>
        <w:rPr>
          <w:rFonts w:ascii="Arial" w:hAnsi="Arial" w:cs="Arial"/>
        </w:rPr>
        <w:t>-------</w:t>
      </w:r>
    </w:p>
    <w:p w:rsidR="00FA593F" w:rsidRPr="00AE5626" w:rsidRDefault="00FA593F" w:rsidP="00FA593F">
      <w:pPr>
        <w:jc w:val="both"/>
        <w:rPr>
          <w:rFonts w:ascii="Arial" w:hAnsi="Arial" w:cs="Arial"/>
        </w:rPr>
      </w:pPr>
      <w:r w:rsidRPr="00AE5626">
        <w:rPr>
          <w:rFonts w:ascii="Arial" w:hAnsi="Arial" w:cs="Arial"/>
          <w:b/>
        </w:rPr>
        <w:t>TERCERO.-</w:t>
      </w:r>
      <w:r w:rsidRPr="00AE5626">
        <w:rPr>
          <w:rFonts w:ascii="Arial" w:hAnsi="Arial" w:cs="Arial"/>
        </w:rPr>
        <w:t xml:space="preserve"> Por auto de fecha 27 veintisiete de septiembre de la presente anualidad, se tuvo a la autoridad demandada  por dando contestación a la demanda, lo anterior de conformidad con el artículo 282 del  Código que rige a la materia.---</w:t>
      </w:r>
      <w:r>
        <w:rPr>
          <w:rFonts w:ascii="Arial" w:hAnsi="Arial" w:cs="Arial"/>
        </w:rPr>
        <w:t>-----------</w:t>
      </w:r>
      <w:r w:rsidRPr="00AE5626">
        <w:rPr>
          <w:rFonts w:ascii="Arial" w:hAnsi="Arial" w:cs="Arial"/>
        </w:rPr>
        <w:t>--------</w:t>
      </w:r>
    </w:p>
    <w:p w:rsidR="00FA593F" w:rsidRPr="00AE5626" w:rsidRDefault="00FA593F" w:rsidP="00FA593F">
      <w:pPr>
        <w:jc w:val="both"/>
        <w:rPr>
          <w:rFonts w:ascii="Arial" w:hAnsi="Arial" w:cs="Arial"/>
        </w:rPr>
      </w:pPr>
      <w:r w:rsidRPr="00AE5626">
        <w:rPr>
          <w:rFonts w:ascii="Arial" w:hAnsi="Arial" w:cs="Arial"/>
          <w:b/>
        </w:rPr>
        <w:t>CUARTO.-</w:t>
      </w:r>
      <w:r w:rsidRPr="00AE5626">
        <w:rPr>
          <w:rFonts w:ascii="Arial" w:hAnsi="Arial" w:cs="Arial"/>
        </w:rPr>
        <w:t xml:space="preserve">  En fecha 8 ocho  de noviembre del año que corre,  se celebró la  Audiencia de Alegatos, con la formulación de apuntes de alegatos de la  parte demandada, lo anterior de conformidad con los artículos 286 del Código que norma la justicia Administrativa en nuestro  Estado.------------</w:t>
      </w:r>
      <w:r>
        <w:rPr>
          <w:rFonts w:ascii="Arial" w:hAnsi="Arial" w:cs="Arial"/>
        </w:rPr>
        <w:t>------------------------------</w:t>
      </w:r>
      <w:r w:rsidRPr="00AE5626">
        <w:rPr>
          <w:rFonts w:ascii="Arial" w:hAnsi="Arial" w:cs="Arial"/>
        </w:rPr>
        <w:t>-------------------------</w:t>
      </w:r>
    </w:p>
    <w:p w:rsidR="00FA593F" w:rsidRPr="00AE5626" w:rsidRDefault="00FA593F" w:rsidP="00FA593F">
      <w:pPr>
        <w:rPr>
          <w:rFonts w:ascii="Arial" w:hAnsi="Arial" w:cs="Arial"/>
          <w:b/>
        </w:rPr>
      </w:pPr>
    </w:p>
    <w:p w:rsidR="00FA593F" w:rsidRPr="00AE5626" w:rsidRDefault="00FA593F" w:rsidP="00FA593F">
      <w:pPr>
        <w:jc w:val="center"/>
        <w:rPr>
          <w:rFonts w:ascii="Arial" w:hAnsi="Arial" w:cs="Arial"/>
          <w:b/>
        </w:rPr>
      </w:pPr>
      <w:r w:rsidRPr="00AE5626">
        <w:rPr>
          <w:rFonts w:ascii="Arial" w:hAnsi="Arial" w:cs="Arial"/>
          <w:b/>
        </w:rPr>
        <w:t>C O N S I D E R A N D O</w:t>
      </w:r>
    </w:p>
    <w:p w:rsidR="00FA593F" w:rsidRPr="00AE5626" w:rsidRDefault="00FA593F" w:rsidP="00FA593F">
      <w:pPr>
        <w:jc w:val="both"/>
        <w:rPr>
          <w:rFonts w:ascii="Arial" w:hAnsi="Arial" w:cs="Arial"/>
        </w:rPr>
      </w:pPr>
      <w:r w:rsidRPr="00AE5626">
        <w:rPr>
          <w:rFonts w:ascii="Arial" w:hAnsi="Arial" w:cs="Arial"/>
          <w:b/>
        </w:rPr>
        <w:t xml:space="preserve">PRIMERO.- </w:t>
      </w:r>
      <w:r w:rsidRPr="00AE5626">
        <w:rPr>
          <w:rFonts w:ascii="Arial" w:hAnsi="Arial" w:cs="Arial"/>
        </w:rPr>
        <w:t>Que este Honorable Juzgado Administrativo Municipal está dotado de competencia para tramitar y resolver la presente demanda de juicio de nulidad, lo anterior con fundamento en lo dispuesto por los ordinales   244  de la Ley Orgánica Municipal para el Estado de Guanajuato, y  los artículos 1 fracción II,  del Código de Justicia Administrativa que norma a este Órgano Jurisdiccional.---</w:t>
      </w:r>
      <w:r>
        <w:rPr>
          <w:rFonts w:ascii="Arial" w:hAnsi="Arial" w:cs="Arial"/>
        </w:rPr>
        <w:t>----------------------</w:t>
      </w:r>
      <w:r w:rsidRPr="00AE5626">
        <w:rPr>
          <w:rFonts w:ascii="Arial" w:hAnsi="Arial" w:cs="Arial"/>
        </w:rPr>
        <w:t>---</w:t>
      </w:r>
    </w:p>
    <w:p w:rsidR="00FA593F" w:rsidRPr="00AE5626" w:rsidRDefault="00FA593F" w:rsidP="00FA593F">
      <w:pPr>
        <w:jc w:val="both"/>
        <w:rPr>
          <w:rFonts w:ascii="Arial" w:hAnsi="Arial" w:cs="Arial"/>
        </w:rPr>
      </w:pPr>
      <w:r w:rsidRPr="00AE5626">
        <w:rPr>
          <w:rFonts w:ascii="Arial" w:hAnsi="Arial" w:cs="Arial"/>
          <w:b/>
        </w:rPr>
        <w:t>SEGUNDO.-</w:t>
      </w:r>
      <w:r w:rsidRPr="00AE5626">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la materia, sirve de apoyo la siguiente Tesis Jurisprudencial.-</w:t>
      </w:r>
    </w:p>
    <w:p w:rsidR="00FA593F" w:rsidRPr="00AE5626" w:rsidRDefault="00FA593F" w:rsidP="00FA593F">
      <w:pPr>
        <w:jc w:val="both"/>
        <w:rPr>
          <w:rFonts w:ascii="Arial" w:hAnsi="Arial" w:cs="Arial"/>
          <w:i/>
        </w:rPr>
      </w:pPr>
      <w:r w:rsidRPr="00AE5626">
        <w:rPr>
          <w:rFonts w:ascii="Arial" w:hAnsi="Arial" w:cs="Arial"/>
        </w:rPr>
        <w:t>“</w:t>
      </w:r>
      <w:r w:rsidRPr="00AE5626">
        <w:rPr>
          <w:rFonts w:ascii="Arial" w:hAnsi="Arial" w:cs="Arial"/>
          <w:b/>
          <w:i/>
        </w:rPr>
        <w:t>SOBRESEIMIENTO, MOTIVOS DE</w:t>
      </w:r>
      <w:r w:rsidRPr="00AE5626">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FA593F" w:rsidRPr="00AE5626" w:rsidRDefault="00FA593F" w:rsidP="00FA593F">
      <w:pPr>
        <w:jc w:val="both"/>
        <w:rPr>
          <w:rFonts w:ascii="Arial" w:hAnsi="Arial" w:cs="Arial"/>
          <w:i/>
        </w:rPr>
      </w:pPr>
      <w:r w:rsidRPr="00AE5626">
        <w:rPr>
          <w:rFonts w:ascii="Arial" w:hAnsi="Arial" w:cs="Arial"/>
          <w:b/>
          <w:i/>
        </w:rPr>
        <w:t>“IMPROCEDENCIA.-</w:t>
      </w:r>
      <w:r w:rsidRPr="00AE5626">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FA593F" w:rsidRPr="00AE5626" w:rsidRDefault="00FA593F" w:rsidP="00FA593F">
      <w:pPr>
        <w:jc w:val="both"/>
        <w:rPr>
          <w:rFonts w:ascii="Arial" w:hAnsi="Arial" w:cs="Arial"/>
        </w:rPr>
      </w:pPr>
      <w:r w:rsidRPr="00AE5626">
        <w:rPr>
          <w:rFonts w:ascii="Arial" w:hAnsi="Arial" w:cs="Arial"/>
        </w:rPr>
        <w:lastRenderedPageBreak/>
        <w:t>En la contestación de demanda, la recurrida manifestó lo siguiente:</w:t>
      </w:r>
    </w:p>
    <w:p w:rsidR="00FA593F" w:rsidRPr="00AE5626" w:rsidRDefault="00FA593F" w:rsidP="00FA593F">
      <w:pPr>
        <w:jc w:val="both"/>
        <w:rPr>
          <w:rFonts w:ascii="Arial" w:hAnsi="Arial" w:cs="Arial"/>
        </w:rPr>
      </w:pPr>
      <w:r w:rsidRPr="00AE5626">
        <w:rPr>
          <w:rFonts w:ascii="Arial" w:hAnsi="Arial" w:cs="Arial"/>
        </w:rPr>
        <w:t xml:space="preserve">“En cuanto al acto o resolución que se impugna, es de primeramente oponer la excepción de la falta de acción y carencia de derecho del actor, así como la de falta de legitimación activa al progreso de la acción intentada en contra de mi representada, por </w:t>
      </w:r>
      <w:r w:rsidRPr="00AE5626">
        <w:rPr>
          <w:rFonts w:ascii="Arial" w:hAnsi="Arial" w:cs="Arial"/>
          <w:u w:val="single"/>
        </w:rPr>
        <w:t>no acreditar el ahora actor el interés jurídico</w:t>
      </w:r>
      <w:r w:rsidRPr="00AE5626">
        <w:rPr>
          <w:rFonts w:ascii="Arial" w:hAnsi="Arial" w:cs="Arial"/>
        </w:rPr>
        <w:t xml:space="preserve"> derivado de un derecho subjetivo o un interés legalmente protegido, toda vez que el Promovente el C. </w:t>
      </w:r>
      <w:r>
        <w:rPr>
          <w:rFonts w:ascii="Arial" w:hAnsi="Arial" w:cs="Arial"/>
        </w:rPr>
        <w:t>***</w:t>
      </w:r>
      <w:r w:rsidRPr="00AE5626">
        <w:rPr>
          <w:rFonts w:ascii="Arial" w:hAnsi="Arial" w:cs="Arial"/>
        </w:rPr>
        <w:t>, no cuenta con un contrato de prestación de servicios de agua potable y alcantarillado, celebrado a su nombre, en el domicilio ubicado en calle</w:t>
      </w:r>
      <w:r>
        <w:rPr>
          <w:rFonts w:ascii="Arial" w:hAnsi="Arial" w:cs="Arial"/>
        </w:rPr>
        <w:t xml:space="preserve"> ***</w:t>
      </w:r>
      <w:r w:rsidRPr="00AE5626">
        <w:rPr>
          <w:rFonts w:ascii="Arial" w:hAnsi="Arial" w:cs="Arial"/>
        </w:rPr>
        <w:t xml:space="preserve"> número </w:t>
      </w:r>
      <w:r>
        <w:rPr>
          <w:rFonts w:ascii="Arial" w:hAnsi="Arial" w:cs="Arial"/>
        </w:rPr>
        <w:t>**</w:t>
      </w:r>
      <w:r w:rsidRPr="00AE5626">
        <w:rPr>
          <w:rFonts w:ascii="Arial" w:hAnsi="Arial" w:cs="Arial"/>
        </w:rPr>
        <w:t xml:space="preserve">, Colonia </w:t>
      </w:r>
      <w:r>
        <w:rPr>
          <w:rFonts w:ascii="Arial" w:hAnsi="Arial" w:cs="Arial"/>
        </w:rPr>
        <w:t>**</w:t>
      </w:r>
      <w:r w:rsidRPr="00AE5626">
        <w:rPr>
          <w:rFonts w:ascii="Arial" w:hAnsi="Arial" w:cs="Arial"/>
        </w:rPr>
        <w:t xml:space="preserve">, de esta Ciudad de San Luis de la Paz, </w:t>
      </w:r>
      <w:proofErr w:type="spellStart"/>
      <w:r w:rsidRPr="00AE5626">
        <w:rPr>
          <w:rFonts w:ascii="Arial" w:hAnsi="Arial" w:cs="Arial"/>
        </w:rPr>
        <w:t>Gto</w:t>
      </w:r>
      <w:proofErr w:type="spellEnd"/>
      <w:r w:rsidRPr="00AE5626">
        <w:rPr>
          <w:rFonts w:ascii="Arial" w:hAnsi="Arial" w:cs="Arial"/>
        </w:rPr>
        <w:t xml:space="preserve">., lo cierto es, que el domicilio descrito cuenta con un contrato de derechos de conexión, celebrado entre la Junta Municipal de Agua Potable y Alcantarillado del Municipio de San Luis de la Paz, </w:t>
      </w:r>
      <w:proofErr w:type="spellStart"/>
      <w:r w:rsidRPr="00AE5626">
        <w:rPr>
          <w:rFonts w:ascii="Arial" w:hAnsi="Arial" w:cs="Arial"/>
        </w:rPr>
        <w:t>Gto</w:t>
      </w:r>
      <w:proofErr w:type="spellEnd"/>
      <w:r w:rsidRPr="00AE5626">
        <w:rPr>
          <w:rFonts w:ascii="Arial" w:hAnsi="Arial" w:cs="Arial"/>
        </w:rPr>
        <w:t>., y la C.</w:t>
      </w:r>
      <w:r>
        <w:rPr>
          <w:rFonts w:ascii="Arial" w:hAnsi="Arial" w:cs="Arial"/>
        </w:rPr>
        <w:t xml:space="preserve"> ***</w:t>
      </w:r>
      <w:r w:rsidRPr="00AE5626">
        <w:rPr>
          <w:rFonts w:ascii="Arial" w:hAnsi="Arial" w:cs="Arial"/>
        </w:rPr>
        <w:t>… De lo anterior se desprende, que el actor no tiene un interés jurídico propio. Asimismo, no acredita el perjuicio que mi representada le haya ocasionado en el supuesto corte del servicio de agua, en su esfera jurídica, en un domicilio con el cual no tiene un vínculo jurídico, aspecto legal que se hace valer dentro del presente escrito de contestación.</w:t>
      </w:r>
    </w:p>
    <w:p w:rsidR="00FA593F" w:rsidRPr="00AE5626" w:rsidRDefault="00FA593F" w:rsidP="00FA593F">
      <w:pPr>
        <w:jc w:val="both"/>
        <w:rPr>
          <w:rFonts w:ascii="Arial" w:hAnsi="Arial" w:cs="Arial"/>
        </w:rPr>
      </w:pPr>
      <w:r w:rsidRPr="00AE5626">
        <w:rPr>
          <w:rFonts w:ascii="Arial" w:hAnsi="Arial" w:cs="Arial"/>
        </w:rPr>
        <w:t>Oponiendo de la parte que represento la excepción de falta de legitimación activa al progreso de la acción intentada en contra de mi representada, en virtud de que  quien es titular de un contrato de servicios ante éste Organismo, en el domicilio citado… lo cual ha quedado debidamente probado con las documentales aportadas dentro de la presente improcedente causa.</w:t>
      </w:r>
    </w:p>
    <w:p w:rsidR="00FA593F" w:rsidRPr="00AE5626" w:rsidRDefault="00FA593F" w:rsidP="00FA593F">
      <w:pPr>
        <w:jc w:val="both"/>
        <w:rPr>
          <w:rFonts w:ascii="Arial" w:hAnsi="Arial" w:cs="Arial"/>
        </w:rPr>
      </w:pPr>
      <w:r w:rsidRPr="00AE5626">
        <w:rPr>
          <w:rFonts w:ascii="Arial" w:hAnsi="Arial" w:cs="Arial"/>
        </w:rPr>
        <w:t>Lo que hace ver a esta autoridad la falta de legitimación activa dentro del presente improcedente proceso, lo que conlleva a la falta de interés jurídico para poder ostentar un derecho subjetivo o interés legalmente protegido, que prescribe el mismo artículo 9º del propio Código de Procedimiento y Justicia Administrativa para el Estado y los Municipios de Guanajuato…</w:t>
      </w:r>
    </w:p>
    <w:p w:rsidR="00FA593F" w:rsidRPr="00AE5626" w:rsidRDefault="00FA593F" w:rsidP="00FA593F">
      <w:pPr>
        <w:jc w:val="both"/>
        <w:rPr>
          <w:rFonts w:ascii="Arial" w:hAnsi="Arial" w:cs="Arial"/>
        </w:rPr>
      </w:pPr>
      <w:r w:rsidRPr="00AE5626">
        <w:rPr>
          <w:rFonts w:ascii="Arial" w:hAnsi="Arial" w:cs="Arial"/>
        </w:rPr>
        <w:t xml:space="preserve">Por lo que los hechos a que hace referencia la parte actora, y conforme a los artículos a que hago referencia dentro del presente ocurso, para la procedencia del Juicio de Nulidad, es requisito </w:t>
      </w:r>
      <w:r w:rsidRPr="00AE5626">
        <w:rPr>
          <w:rFonts w:ascii="Arial" w:hAnsi="Arial" w:cs="Arial"/>
          <w:i/>
        </w:rPr>
        <w:t>sine que non</w:t>
      </w:r>
      <w:r w:rsidRPr="00AE5626">
        <w:rPr>
          <w:rFonts w:ascii="Arial" w:hAnsi="Arial" w:cs="Arial"/>
        </w:rPr>
        <w:t xml:space="preserve"> que el Promovente, cuente con interés jurídico, y acredite que el acto o resolución combatida  afecte de modo cierto e inmediato su esfera de derechos, como se puede constatar de la simple lectura del a improcedente demanda, existe una completa falta de legitimación de la misma, lo cual deberá de ser estudiada por esta autoridad de manera oficiosa.</w:t>
      </w:r>
    </w:p>
    <w:p w:rsidR="00FA593F" w:rsidRPr="00AE5626" w:rsidRDefault="00FA593F" w:rsidP="00FA593F">
      <w:pPr>
        <w:jc w:val="both"/>
        <w:rPr>
          <w:rFonts w:ascii="Arial" w:hAnsi="Arial" w:cs="Arial"/>
        </w:rPr>
      </w:pPr>
      <w:r w:rsidRPr="00AE5626">
        <w:rPr>
          <w:rFonts w:ascii="Arial" w:hAnsi="Arial" w:cs="Arial"/>
        </w:rPr>
        <w:t>Por tanto, y de acuerdo a lo anterior, es improcedente la presente causa, deberá de dictarse el sobreseimiento de conformidad con la fracción II del artículo 262, al cumplirse los extremos de la fracción I del artículo 261 del Código de Procedimiento y Justicia Administrativa para el Estado y los Municipios de Guanajuato, por no afectar intereses del actor, ya que si bien es cierto no tiene el actor un derecho legítimo para poder acceder a la justicia, cuando no tiene un interés legalmente protegido dentro de la presente causa, YA QUE NO TIENE UN CONTRATO QUE VINCULE LA PRESTACIÓN DELOS SERVICIOS QUE PRESTA ESTE ORGANISMO, y más aún por el hecho de que no se acredita con la simple acta de defunción de la titular que el supuesto actor tenga un interés legítimo en la presente causa, ni mucho menos al manifestar de manera simple que es un supuestamente deudor solidario, cuando no lo acredita en la presente causa, ni mucho menos acredita que pueda ser afectado en sus derechos de manera directa por mi representada, misma  que con respecto a la propiedad, es obligación del mismo realizar la contratación bajo su titularidad y realizar el contrato respectivo antes éste Organismo que ahora represento.</w:t>
      </w:r>
    </w:p>
    <w:p w:rsidR="00FA593F" w:rsidRPr="00AE5626" w:rsidRDefault="00FA593F" w:rsidP="00FA593F">
      <w:pPr>
        <w:jc w:val="both"/>
        <w:rPr>
          <w:rFonts w:ascii="Arial" w:hAnsi="Arial" w:cs="Arial"/>
        </w:rPr>
      </w:pPr>
      <w:r w:rsidRPr="00AE5626">
        <w:rPr>
          <w:rFonts w:ascii="Arial" w:hAnsi="Arial" w:cs="Arial"/>
        </w:rPr>
        <w:t xml:space="preserve">En cuanto al acto o resolución que se impugna, es de manera seguida oponer de igual manera la forma excepcional de la falta de acción, por el hecho de que mi representado no le ha afectado la esfera jurídica al actor, dado que no existe legal o administrativamente una notificación directa de ningún tipo de DETERMINACIÓN  NI DE SUSPENSIÓN DE LOS SERVICIOS, NI DE NINGÚN TIPO DE CRÉDITO FISCAL determinada por mi representado, sobre la cuenta… en relación a la parte actora, por lo que el actor o resolución que se impugna, es de manifestar categóricamente  que es improcedente bajo la acción intentada por la ahora actora, ya que mi  representado </w:t>
      </w:r>
      <w:r w:rsidRPr="00AE5626">
        <w:rPr>
          <w:rFonts w:ascii="Arial" w:hAnsi="Arial" w:cs="Arial"/>
        </w:rPr>
        <w:lastRenderedPageBreak/>
        <w:t xml:space="preserve">no hace presente algún tipo de suspensión de los servicios o corte, ni de determinación alguna de crédito fiscal alguno, y esta determinación solo se notifican cuando se lleva a cabo un procedimiento administrativo de ejecución y bajo los argumentos legales aplicables  del mismo procedimiento, que para el caso que nos ocupa en el presente expediente, no existe hasta la fecha  dicho procedimiento iniciado en contra de la ahora parte actora, por lo que de acuerdo a ello, resulta improcedente la presente acción, ya que se configura la improcedencia dela presente causa, al no existir determinación de crédito fiscal en cantidad líquida alguna… </w:t>
      </w:r>
    </w:p>
    <w:p w:rsidR="00FA593F" w:rsidRPr="00AE5626" w:rsidRDefault="00FA593F" w:rsidP="00FA593F">
      <w:pPr>
        <w:jc w:val="both"/>
        <w:rPr>
          <w:rFonts w:ascii="Arial" w:hAnsi="Arial" w:cs="Arial"/>
        </w:rPr>
      </w:pPr>
      <w:r w:rsidRPr="00AE5626">
        <w:rPr>
          <w:rFonts w:ascii="Arial" w:hAnsi="Arial" w:cs="Arial"/>
        </w:rPr>
        <w:t>Por tanto es improcedente la presente acción que se intenta, ya que como se comprueba no se ha emitido acto alguno por la cual mi representado no le ha afectado la esfera jurídica al actor, dado que no existe legal o administrativamente una notificación directa de ningún tipo, mucho menos de suspensión o corte, ni de DETERMINACIÓN  DE NINGUN TIPO DE CRÉDITO FISCAL determinada por mi representado, sobre la cuenta… en relación a lo manifestado por la parte actora, en cuanto al recibo de los servicios, el mismo se trata de un RECIBO simple en donde se da a conocer de manera informativa los servicios prestado, correspondientes al periodo, así como las cantidades de servicios que ha dejado de pagar el usuario y no propiamente una determinación de crédito fiscal alguno…”</w:t>
      </w:r>
    </w:p>
    <w:p w:rsidR="00FA593F" w:rsidRPr="00AE5626" w:rsidRDefault="00FA593F" w:rsidP="00FA593F">
      <w:pPr>
        <w:jc w:val="both"/>
        <w:rPr>
          <w:rFonts w:ascii="Arial" w:hAnsi="Arial" w:cs="Arial"/>
        </w:rPr>
      </w:pPr>
      <w:r w:rsidRPr="00AE5626">
        <w:rPr>
          <w:rFonts w:ascii="Arial" w:hAnsi="Arial" w:cs="Arial"/>
        </w:rPr>
        <w:t>Es evidente que el actor manifestó ser deudora solidaria, entendiendo a la deudora solidaria como responsable solidario.</w:t>
      </w:r>
    </w:p>
    <w:p w:rsidR="00FA593F" w:rsidRPr="00AE5626" w:rsidRDefault="00FA593F" w:rsidP="00FA593F">
      <w:pPr>
        <w:spacing w:before="100" w:beforeAutospacing="1" w:after="100" w:afterAutospacing="1" w:line="240" w:lineRule="auto"/>
        <w:jc w:val="both"/>
        <w:rPr>
          <w:rFonts w:ascii="Arial" w:eastAsia="Times New Roman" w:hAnsi="Arial" w:cs="Arial"/>
          <w:lang w:eastAsia="es-ES"/>
        </w:rPr>
      </w:pPr>
      <w:r w:rsidRPr="00AE5626">
        <w:rPr>
          <w:rFonts w:ascii="Arial" w:hAnsi="Arial" w:cs="Arial"/>
        </w:rPr>
        <w:t xml:space="preserve">Para mayor abundamiento, </w:t>
      </w:r>
      <w:r w:rsidRPr="00AE5626">
        <w:rPr>
          <w:rFonts w:ascii="Arial" w:eastAsia="Times New Roman" w:hAnsi="Arial" w:cs="Arial"/>
          <w:b/>
          <w:bCs/>
          <w:lang w:eastAsia="es-ES"/>
        </w:rPr>
        <w:t>Responsable</w:t>
      </w:r>
      <w:r w:rsidRPr="00AE5626">
        <w:rPr>
          <w:rFonts w:ascii="Arial" w:eastAsia="Times New Roman" w:hAnsi="Arial" w:cs="Arial"/>
          <w:lang w:eastAsia="es-ES"/>
        </w:rPr>
        <w:t xml:space="preserve">, con origen en el vocablo latino </w:t>
      </w:r>
      <w:proofErr w:type="spellStart"/>
      <w:r w:rsidRPr="00AE5626">
        <w:rPr>
          <w:rFonts w:ascii="Arial" w:eastAsia="Times New Roman" w:hAnsi="Arial" w:cs="Arial"/>
          <w:i/>
          <w:iCs/>
          <w:lang w:eastAsia="es-ES"/>
        </w:rPr>
        <w:t>responsum</w:t>
      </w:r>
      <w:proofErr w:type="spellEnd"/>
      <w:r w:rsidRPr="00AE5626">
        <w:rPr>
          <w:rFonts w:ascii="Arial" w:eastAsia="Times New Roman" w:hAnsi="Arial" w:cs="Arial"/>
          <w:lang w:eastAsia="es-ES"/>
        </w:rPr>
        <w:t xml:space="preserve">, es un término con varios usos. En este caso, nos interesa su acepción como el adjetivo que califica a la persona que tiene la obligación, ya sea moral o legal, de responder por algo o alguien. </w:t>
      </w:r>
      <w:r w:rsidRPr="00AE5626">
        <w:rPr>
          <w:rFonts w:ascii="Arial" w:eastAsia="Times New Roman" w:hAnsi="Arial" w:cs="Arial"/>
          <w:b/>
          <w:bCs/>
          <w:lang w:eastAsia="es-ES"/>
        </w:rPr>
        <w:t>Solidario</w:t>
      </w:r>
      <w:r w:rsidRPr="00AE5626">
        <w:rPr>
          <w:rFonts w:ascii="Arial" w:eastAsia="Times New Roman" w:hAnsi="Arial" w:cs="Arial"/>
          <w:lang w:eastAsia="es-ES"/>
        </w:rPr>
        <w:t>, por su parte, es aquel o aquello que se encuentra relacionado o vinculado con una causa, una necesidad, etc.</w:t>
      </w:r>
    </w:p>
    <w:p w:rsidR="00FA593F" w:rsidRPr="00AE5626" w:rsidRDefault="00FA593F" w:rsidP="00FA593F">
      <w:pPr>
        <w:spacing w:before="100" w:beforeAutospacing="1" w:after="100" w:afterAutospacing="1" w:line="240" w:lineRule="auto"/>
        <w:jc w:val="both"/>
        <w:rPr>
          <w:rFonts w:ascii="Arial" w:eastAsia="Times New Roman" w:hAnsi="Arial" w:cs="Arial"/>
          <w:lang w:eastAsia="es-ES"/>
        </w:rPr>
      </w:pPr>
      <w:r w:rsidRPr="00AE5626">
        <w:rPr>
          <w:rFonts w:ascii="Arial" w:eastAsia="Times New Roman" w:hAnsi="Arial" w:cs="Arial"/>
          <w:lang w:eastAsia="es-ES"/>
        </w:rPr>
        <w:t xml:space="preserve">Luego entonces, se conoce como </w:t>
      </w:r>
      <w:r w:rsidRPr="00AE5626">
        <w:rPr>
          <w:rFonts w:ascii="Arial" w:eastAsia="Times New Roman" w:hAnsi="Arial" w:cs="Arial"/>
          <w:b/>
          <w:bCs/>
          <w:lang w:eastAsia="es-ES"/>
        </w:rPr>
        <w:t>responsabilidad solidaria</w:t>
      </w:r>
      <w:r w:rsidRPr="00AE5626">
        <w:rPr>
          <w:rFonts w:ascii="Arial" w:eastAsia="Times New Roman" w:hAnsi="Arial" w:cs="Arial"/>
          <w:lang w:eastAsia="es-ES"/>
        </w:rPr>
        <w:t xml:space="preserve"> a la </w:t>
      </w:r>
      <w:r w:rsidRPr="00AE5626">
        <w:rPr>
          <w:rFonts w:ascii="Arial" w:eastAsia="Times New Roman" w:hAnsi="Arial" w:cs="Arial"/>
          <w:b/>
          <w:bCs/>
          <w:lang w:eastAsia="es-ES"/>
        </w:rPr>
        <w:t>obligación compartida</w:t>
      </w:r>
      <w:r w:rsidRPr="00AE5626">
        <w:rPr>
          <w:rFonts w:ascii="Arial" w:eastAsia="Times New Roman" w:hAnsi="Arial" w:cs="Arial"/>
          <w:lang w:eastAsia="es-ES"/>
        </w:rPr>
        <w:t xml:space="preserve"> por varias partes respecto a una deuda o a otro compromiso. Cuando existe una responsabilidad solidaria, una persona tiene derecho a reclamar el pago de una deuda o el resarcimiento de un daño a </w:t>
      </w:r>
      <w:r w:rsidRPr="00AE5626">
        <w:rPr>
          <w:rFonts w:ascii="Arial" w:eastAsia="Times New Roman" w:hAnsi="Arial" w:cs="Arial"/>
          <w:b/>
          <w:bCs/>
          <w:lang w:eastAsia="es-ES"/>
        </w:rPr>
        <w:t>cualquiera de los responsables</w:t>
      </w:r>
      <w:r w:rsidRPr="00AE5626">
        <w:rPr>
          <w:rFonts w:ascii="Arial" w:eastAsia="Times New Roman" w:hAnsi="Arial" w:cs="Arial"/>
          <w:lang w:eastAsia="es-ES"/>
        </w:rPr>
        <w:t xml:space="preserve"> o incluso a </w:t>
      </w:r>
      <w:r w:rsidRPr="00AE5626">
        <w:rPr>
          <w:rFonts w:ascii="Arial" w:eastAsia="Times New Roman" w:hAnsi="Arial" w:cs="Arial"/>
          <w:b/>
          <w:bCs/>
          <w:lang w:eastAsia="es-ES"/>
        </w:rPr>
        <w:t>todos ellos</w:t>
      </w:r>
      <w:r w:rsidRPr="00AE5626">
        <w:rPr>
          <w:rFonts w:ascii="Arial" w:eastAsia="Times New Roman" w:hAnsi="Arial" w:cs="Arial"/>
          <w:lang w:eastAsia="es-ES"/>
        </w:rPr>
        <w:t>, sin que ninguno pueda excusarse para evadir su responsabilidad.</w:t>
      </w:r>
    </w:p>
    <w:p w:rsidR="00FA593F" w:rsidRDefault="00FA593F" w:rsidP="00FA593F">
      <w:pPr>
        <w:jc w:val="both"/>
        <w:rPr>
          <w:rFonts w:ascii="Arial" w:hAnsi="Arial" w:cs="Arial"/>
        </w:rPr>
      </w:pPr>
      <w:r w:rsidRPr="00AE5626">
        <w:rPr>
          <w:rFonts w:ascii="Arial" w:hAnsi="Arial" w:cs="Arial"/>
        </w:rPr>
        <w:t>Por lo tanto, el actor si tiene interés jurídico para demandar tal como lo señala el artículo 9 párrafo segundo  del Código que regula esta materia, robustece a lo anterior la siguiente jurisprudencia.-</w:t>
      </w:r>
    </w:p>
    <w:p w:rsidR="00FA593F" w:rsidRPr="00AE5626" w:rsidRDefault="00FA593F" w:rsidP="00FA593F">
      <w:pPr>
        <w:jc w:val="both"/>
        <w:rPr>
          <w:rFonts w:ascii="Arial" w:hAnsi="Arial" w:cs="Arial"/>
        </w:rPr>
      </w:pPr>
      <w:r w:rsidRPr="00AE5626">
        <w:rPr>
          <w:rFonts w:ascii="Arial" w:hAnsi="Arial" w:cs="Arial"/>
          <w:b/>
          <w:i/>
        </w:rPr>
        <w:t>“INTERÉS JURÍDICO PARA LA PROCEDENCIA DEL AMPARO.-</w:t>
      </w:r>
      <w:r w:rsidRPr="00AE5626">
        <w:rPr>
          <w:rFonts w:ascii="Arial" w:hAnsi="Arial" w:cs="Arial"/>
          <w:i/>
        </w:rPr>
        <w:t xml:space="preserve"> De acuerdo con el sistema consignado en la Ley Reglamentaria del Juicio de Garantías, el ejercicio de la acción constitucional está reservado únicamente a quienes resienten un perjuicio con motivo de un acto de autoridad o por la ley. Ahora bien, la noción de perjuicio  para los efectos del amparo supone la existencia de un derecho legítimamente tutelado que, cuando es transgredido por la actuación de una autoridad o por la ley, faculta a su titular para acudir ante el órgano jurisdiccional correspondiente demandando que esa transgresión cese. Tal derecho protegido por el ordenamiento legal objetivo es lo que constituye el interés jurídico que la Ley  de la Materia toma en cuenta para la procedencia del juicio de amparo. Sin embargo, es oportuno destacar que no todos los intereses que puedan concurrir en  una persona merecen el calificativo de jurídicos, pues para que tal acontezca es menester que el derecho objetivo se haga cargo de ellos a través de una o varias de sus normas.” Jurisprudencia publicada en el Apéndice al Semanario   Judicial de la Federación, 1917 – 1988, Primera Parte, Tribunal Pleno, visible en las Págs. 868 – 869.</w:t>
      </w:r>
    </w:p>
    <w:p w:rsidR="00FA593F" w:rsidRPr="00AE5626" w:rsidRDefault="00FA593F" w:rsidP="00FA593F">
      <w:pPr>
        <w:jc w:val="both"/>
        <w:rPr>
          <w:rFonts w:ascii="Arial" w:hAnsi="Arial" w:cs="Arial"/>
          <w:i/>
        </w:rPr>
      </w:pPr>
      <w:r w:rsidRPr="00AE5626">
        <w:rPr>
          <w:rFonts w:ascii="Arial" w:hAnsi="Arial" w:cs="Arial"/>
          <w:b/>
          <w:i/>
        </w:rPr>
        <w:t xml:space="preserve"> “INTERÉS JURÍDICO. AGRAVIO DIRECTO DE UN DERECHO SUBJETIVO DEL ACTOR.-</w:t>
      </w:r>
      <w:r w:rsidRPr="00AE5626">
        <w:rPr>
          <w:rFonts w:ascii="Arial" w:hAnsi="Arial" w:cs="Arial"/>
          <w:i/>
        </w:rPr>
        <w:t xml:space="preserve"> El interés jurídico, para efectos del juicio contencioso administrativo, se traduce  en la existencia del acto personal y directo que implique la violación de un derecho subjetivo tutelado a favor del accionante, ocasionándole un perjuicio. En el presente caso, el actor nunca aportó prueba alguna de que la negativa, por parte del </w:t>
      </w:r>
      <w:r w:rsidRPr="00AE5626">
        <w:rPr>
          <w:rFonts w:ascii="Arial" w:hAnsi="Arial" w:cs="Arial"/>
          <w:i/>
        </w:rPr>
        <w:lastRenderedPageBreak/>
        <w:t>Ayuntamiento, a que ingresara a su sesión le causa algún perjuicio, pues se limita a sostener que le fue vulnerado su derecho que se encuentra protegido por el artículo 55 de la Ley Orgánica Municipal, pero no demuestra que se le haya causado un perjuicio directo a sus intereses jurídicos.” (Exp. 3.321/01. Sentencia de fecha 28 de enero de 2002. Actor: José Aguirre Bárcenas.)     Criterio 2000 – 2005 Primera Sala (2000)</w:t>
      </w:r>
    </w:p>
    <w:p w:rsidR="00FA593F" w:rsidRPr="00AE5626" w:rsidRDefault="00FA593F" w:rsidP="00FA593F">
      <w:pPr>
        <w:jc w:val="both"/>
        <w:rPr>
          <w:rFonts w:ascii="Arial" w:hAnsi="Arial" w:cs="Arial"/>
          <w:i/>
        </w:rPr>
      </w:pPr>
      <w:r w:rsidRPr="00AE5626">
        <w:rPr>
          <w:rFonts w:ascii="Arial" w:hAnsi="Arial" w:cs="Arial"/>
          <w:b/>
          <w:i/>
        </w:rPr>
        <w:t>“INTERES JURIDICO. CONCEPTO.-</w:t>
      </w:r>
      <w:r w:rsidRPr="00AE5626">
        <w:rPr>
          <w:rFonts w:ascii="Arial" w:hAnsi="Arial" w:cs="Arial"/>
          <w:i/>
        </w:rPr>
        <w:t xml:space="preserve"> En los artículos 54 primer párrafo, 57 </w:t>
      </w:r>
      <w:proofErr w:type="gramStart"/>
      <w:r w:rsidRPr="00AE5626">
        <w:rPr>
          <w:rFonts w:ascii="Arial" w:hAnsi="Arial" w:cs="Arial"/>
          <w:i/>
        </w:rPr>
        <w:t>fracción</w:t>
      </w:r>
      <w:proofErr w:type="gramEnd"/>
      <w:r w:rsidRPr="00AE5626">
        <w:rPr>
          <w:rFonts w:ascii="Arial" w:hAnsi="Arial" w:cs="Arial"/>
          <w:i/>
        </w:rPr>
        <w:t xml:space="preserve"> I, de la Ley de Justicia Administrativa del Estado de Guanajuato se prevé como un presupuesto procesal la existencia de interés jurídico. Este interés para acudir al juicio de nulidad, deriva de un acto de autoridad que desconoce el derecho subjetivo de un particular, y en virtud de lo cual este último, al sentirse afectado, acude a la instancia jurisdiccional. Es claro que para que el interés jurídico nazca debe existir, en primera instancia, un derecho protegido por una norma y, posteriormente su afectación.” (Exp. 6.77/04. Sentencia de fecha 06 de julio de 2004. Actor: Adán Jorge Zúñiga  Chávez.) Criterio 2000 – 2005 Primera Sala (2004).</w:t>
      </w:r>
    </w:p>
    <w:p w:rsidR="00FA593F" w:rsidRPr="00AE5626" w:rsidRDefault="00FA593F" w:rsidP="00FA593F">
      <w:pPr>
        <w:jc w:val="both"/>
        <w:rPr>
          <w:rFonts w:ascii="Arial" w:hAnsi="Arial" w:cs="Arial"/>
        </w:rPr>
      </w:pPr>
      <w:r w:rsidRPr="00AE5626">
        <w:rPr>
          <w:rFonts w:ascii="Arial" w:hAnsi="Arial" w:cs="Arial"/>
          <w:b/>
        </w:rPr>
        <w:t>QUINTO.-</w:t>
      </w:r>
      <w:r w:rsidRPr="00AE5626">
        <w:rPr>
          <w:rFonts w:ascii="Arial" w:hAnsi="Arial" w:cs="Arial"/>
        </w:rPr>
        <w:t xml:space="preserve"> De lo anterior se colige que,  en tratándose del    concepto de impugnación expresado por el actor, dicho  concepto resulta infundado, luego entonces, no le asiste la razón al recurrente, lo anterior es así en virtud de las siguientes consideraciones jurídicas: </w:t>
      </w:r>
    </w:p>
    <w:p w:rsidR="00FA593F" w:rsidRPr="00AE5626" w:rsidRDefault="00FA593F" w:rsidP="00FA593F">
      <w:pPr>
        <w:jc w:val="both"/>
        <w:rPr>
          <w:rFonts w:ascii="Arial" w:hAnsi="Arial" w:cs="Arial"/>
        </w:rPr>
      </w:pPr>
      <w:r w:rsidRPr="00AE5626">
        <w:rPr>
          <w:rFonts w:ascii="Arial" w:hAnsi="Arial" w:cs="Arial"/>
        </w:rPr>
        <w:t xml:space="preserve">El recibo de pago número de folio 195871, el cual tiene  fecha de límite de pago 28 veintiocho de abril de 2023 dos mil veintitrés,  tiene implícito que el servicio está </w:t>
      </w:r>
      <w:r w:rsidRPr="00AE5626">
        <w:rPr>
          <w:rFonts w:ascii="Arial" w:hAnsi="Arial" w:cs="Arial"/>
          <w:b/>
        </w:rPr>
        <w:t>cortado</w:t>
      </w:r>
      <w:r w:rsidRPr="00AE5626">
        <w:rPr>
          <w:rFonts w:ascii="Arial" w:hAnsi="Arial" w:cs="Arial"/>
        </w:rPr>
        <w:t>, luego entonces, con ello se violenta lo señalado por el artículo 4 del Código Político, el artículo 341 párrafo segundo del Código Territorial para el Estado y los Municipios de Guanajuato, con ello se violenta lo establecido en las fracciones el artículo 137 fracción VI del Código de Procedimiento y Justicia Administrativa para el Estado y los Municipios de Guanajuato.</w:t>
      </w:r>
    </w:p>
    <w:p w:rsidR="00FA593F" w:rsidRDefault="00FA593F" w:rsidP="00FA593F">
      <w:pPr>
        <w:jc w:val="both"/>
        <w:rPr>
          <w:rFonts w:ascii="Arial" w:hAnsi="Arial" w:cs="Arial"/>
        </w:rPr>
      </w:pPr>
      <w:r w:rsidRPr="00AE5626">
        <w:rPr>
          <w:rFonts w:ascii="Arial" w:hAnsi="Arial" w:cs="Arial"/>
        </w:rPr>
        <w:t xml:space="preserve">Sirve de sustento al argumento vertido </w:t>
      </w:r>
      <w:proofErr w:type="spellStart"/>
      <w:r w:rsidRPr="00AE5626">
        <w:rPr>
          <w:rFonts w:ascii="Arial" w:hAnsi="Arial" w:cs="Arial"/>
        </w:rPr>
        <w:t>supralíneas</w:t>
      </w:r>
      <w:proofErr w:type="spellEnd"/>
      <w:r w:rsidRPr="00AE5626">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FA593F" w:rsidRPr="00AE5626" w:rsidRDefault="00FA593F" w:rsidP="00FA593F">
      <w:pPr>
        <w:jc w:val="both"/>
        <w:rPr>
          <w:rFonts w:ascii="Arial" w:hAnsi="Arial" w:cs="Arial"/>
        </w:rPr>
      </w:pPr>
      <w:r w:rsidRPr="00AE5626">
        <w:rPr>
          <w:rFonts w:ascii="Arial" w:hAnsi="Arial" w:cs="Arial"/>
        </w:rPr>
        <w:t>“</w:t>
      </w:r>
      <w:r w:rsidRPr="00AE5626">
        <w:rPr>
          <w:rFonts w:ascii="Arial" w:hAnsi="Arial" w:cs="Arial"/>
          <w:b/>
        </w:rPr>
        <w:t>FUNDAMENTACIÓN Y MOTIVACIÓN.</w:t>
      </w:r>
      <w:r w:rsidRPr="00AE5626">
        <w:rPr>
          <w:rFonts w:ascii="Arial" w:hAnsi="Arial" w:cs="Arial"/>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FA593F" w:rsidRPr="00AE5626" w:rsidRDefault="00FA593F" w:rsidP="00FA593F">
      <w:pPr>
        <w:jc w:val="both"/>
        <w:rPr>
          <w:rFonts w:ascii="Arial" w:hAnsi="Arial" w:cs="Arial"/>
        </w:rPr>
      </w:pPr>
      <w:r w:rsidRPr="00AE5626">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FA593F" w:rsidRPr="00AE5626" w:rsidRDefault="00FA593F" w:rsidP="00FA593F">
      <w:pPr>
        <w:jc w:val="both"/>
        <w:rPr>
          <w:rFonts w:ascii="Arial" w:hAnsi="Arial" w:cs="Arial"/>
        </w:rPr>
      </w:pPr>
      <w:r w:rsidRPr="00AE5626">
        <w:rPr>
          <w:rFonts w:ascii="Arial" w:hAnsi="Arial" w:cs="Arial"/>
        </w:rPr>
        <w:t>“</w:t>
      </w:r>
      <w:r w:rsidRPr="00AE5626">
        <w:rPr>
          <w:rFonts w:ascii="Arial" w:hAnsi="Arial" w:cs="Arial"/>
          <w:b/>
        </w:rPr>
        <w:t>FUNDAMENTACIÓN Y MOTIVACIÓN DE LOS ACTOS ADMINISTRATIVOS.-</w:t>
      </w:r>
      <w:r w:rsidRPr="00AE5626">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w:t>
      </w:r>
      <w:r w:rsidRPr="00AE5626">
        <w:rPr>
          <w:rFonts w:ascii="Arial" w:hAnsi="Arial" w:cs="Arial"/>
        </w:rPr>
        <w:lastRenderedPageBreak/>
        <w:t xml:space="preserve">precisándose los incisos, </w:t>
      </w:r>
      <w:proofErr w:type="spellStart"/>
      <w:r w:rsidRPr="00AE5626">
        <w:rPr>
          <w:rFonts w:ascii="Arial" w:hAnsi="Arial" w:cs="Arial"/>
        </w:rPr>
        <w:t>subincisos</w:t>
      </w:r>
      <w:proofErr w:type="spellEnd"/>
      <w:r w:rsidRPr="00AE5626">
        <w:rPr>
          <w:rFonts w:ascii="Arial" w:hAnsi="Arial" w:cs="Arial"/>
        </w:rPr>
        <w:t xml:space="preserve">, fracciones y preceptos aplicables, y b).- los cuerpos legales, y preceptos que otorgan competencia o facultades a las autoridades para emitir el acto en agravio del gobernado.”  </w:t>
      </w:r>
    </w:p>
    <w:p w:rsidR="00FA593F" w:rsidRPr="00AE5626" w:rsidRDefault="00FA593F" w:rsidP="00FA593F">
      <w:pPr>
        <w:jc w:val="both"/>
        <w:rPr>
          <w:rFonts w:ascii="Arial" w:hAnsi="Arial" w:cs="Arial"/>
        </w:rPr>
      </w:pPr>
      <w:r w:rsidRPr="00AE5626">
        <w:rPr>
          <w:rFonts w:ascii="Arial" w:hAnsi="Arial" w:cs="Arial"/>
        </w:rPr>
        <w:t>“</w:t>
      </w:r>
      <w:r w:rsidRPr="00AE5626">
        <w:rPr>
          <w:rFonts w:ascii="Arial" w:hAnsi="Arial" w:cs="Arial"/>
          <w:b/>
        </w:rPr>
        <w:t>FUNDAMENTACIÓN Y MOTIVACIÓN.-</w:t>
      </w:r>
      <w:r w:rsidRPr="00AE5626">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FA593F" w:rsidRPr="00AE5626" w:rsidRDefault="00FA593F" w:rsidP="00FA593F">
      <w:pPr>
        <w:jc w:val="both"/>
        <w:rPr>
          <w:rFonts w:ascii="Arial" w:hAnsi="Arial" w:cs="Arial"/>
        </w:rPr>
      </w:pPr>
      <w:r w:rsidRPr="00AE5626">
        <w:rPr>
          <w:rFonts w:ascii="Arial" w:hAnsi="Arial" w:cs="Arial"/>
        </w:rPr>
        <w:t>“</w:t>
      </w:r>
      <w:r w:rsidRPr="00AE5626">
        <w:rPr>
          <w:rFonts w:ascii="Arial" w:hAnsi="Arial" w:cs="Arial"/>
          <w:b/>
        </w:rPr>
        <w:t>FUNDAMENTACIÓN Y MOTIVACIÓN, FALTA O INDEBIDA. EN CUANTO SON DISTINTAS, UNAS GENERAN NULIDAD LISA Y LLANA Y OTRAS PARA EFECTO.-</w:t>
      </w:r>
      <w:r w:rsidRPr="00AE5626">
        <w:rPr>
          <w:rFonts w:ascii="Arial" w:hAnsi="Arial" w:cs="Arial"/>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AE5626">
        <w:rPr>
          <w:rFonts w:ascii="Arial" w:hAnsi="Arial" w:cs="Arial"/>
        </w:rPr>
        <w:t>dan</w:t>
      </w:r>
      <w:proofErr w:type="gramEnd"/>
      <w:r w:rsidRPr="00AE5626">
        <w:rPr>
          <w:rFonts w:ascii="Arial" w:hAnsi="Arial" w:cs="Arial"/>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FA593F" w:rsidRPr="00AE5626" w:rsidRDefault="00FA593F" w:rsidP="00FA593F">
      <w:pPr>
        <w:jc w:val="both"/>
        <w:rPr>
          <w:rFonts w:ascii="Arial" w:hAnsi="Arial" w:cs="Arial"/>
        </w:rPr>
      </w:pPr>
      <w:r w:rsidRPr="00AE5626">
        <w:rPr>
          <w:rFonts w:ascii="Arial" w:hAnsi="Arial" w:cs="Arial"/>
        </w:rPr>
        <w:t>El que juzga no pasa por alto que si bien es cierto que la impetrante tiene un adeudo con la recurrida, también es cierto que hay una obligación de la actora como responsable solidario.</w:t>
      </w:r>
    </w:p>
    <w:p w:rsidR="00FA593F" w:rsidRPr="00AE5626" w:rsidRDefault="00FA593F" w:rsidP="00FA593F">
      <w:pPr>
        <w:pStyle w:val="NormalWeb"/>
        <w:jc w:val="both"/>
        <w:rPr>
          <w:rFonts w:ascii="Arial" w:hAnsi="Arial" w:cs="Arial"/>
          <w:sz w:val="22"/>
          <w:szCs w:val="22"/>
        </w:rPr>
      </w:pPr>
      <w:r w:rsidRPr="00AE5626">
        <w:rPr>
          <w:rFonts w:ascii="Arial" w:hAnsi="Arial" w:cs="Arial"/>
          <w:sz w:val="22"/>
          <w:szCs w:val="22"/>
        </w:rPr>
        <w:t xml:space="preserve">Esto quiere decir que, en el caso de una deuda, el acreedor puede reclamar la totalidad del pago a cualquiera de los individuos que son responsables solidarios. Estos no pueden decidir abonar sólo una parte o pedir que el acreedor se remita a otro de los responsables. Dicho de otro modo: el responsable solidario tiene la </w:t>
      </w:r>
      <w:r w:rsidRPr="00AE5626">
        <w:rPr>
          <w:rFonts w:ascii="Arial" w:hAnsi="Arial" w:cs="Arial"/>
          <w:sz w:val="22"/>
          <w:szCs w:val="22"/>
        </w:rPr>
        <w:lastRenderedPageBreak/>
        <w:t>obligación de resarcir la totalidad de lo reclamado pese a que existan también otros deudores.</w:t>
      </w:r>
    </w:p>
    <w:p w:rsidR="00FA593F" w:rsidRPr="00AE5626" w:rsidRDefault="00FA593F" w:rsidP="00FA593F">
      <w:pPr>
        <w:jc w:val="both"/>
        <w:rPr>
          <w:rFonts w:ascii="Arial" w:hAnsi="Arial" w:cs="Arial"/>
        </w:rPr>
      </w:pPr>
      <w:r w:rsidRPr="00AE5626">
        <w:rPr>
          <w:rFonts w:ascii="Arial" w:hAnsi="Arial" w:cs="Arial"/>
        </w:rPr>
        <w:t xml:space="preserve">Para el acreedor, la existencia de responsables solidarios supone una ventaja ya que puede reclamar el pago de la deuda a cualquiera de ellos, debido a que todos deben responder de sus derechos. Cuando consigue que la deuda sea saldada por alguno de los responsables solidarios, ya no puede reclamar el pago a los demás (no puede pretender cobrar su deuda </w:t>
      </w:r>
      <w:r w:rsidRPr="00AE5626">
        <w:rPr>
          <w:rStyle w:val="Textoennegrita"/>
          <w:rFonts w:ascii="Arial" w:hAnsi="Arial" w:cs="Arial"/>
        </w:rPr>
        <w:t>más de una vez</w:t>
      </w:r>
      <w:r w:rsidRPr="00AE5626">
        <w:rPr>
          <w:rFonts w:ascii="Arial" w:hAnsi="Arial" w:cs="Arial"/>
        </w:rPr>
        <w:t>).</w:t>
      </w:r>
    </w:p>
    <w:p w:rsidR="00FA593F" w:rsidRPr="00AE5626" w:rsidRDefault="00FA593F" w:rsidP="00FA593F">
      <w:pPr>
        <w:jc w:val="both"/>
        <w:rPr>
          <w:rFonts w:ascii="Arial" w:hAnsi="Arial" w:cs="Arial"/>
        </w:rPr>
      </w:pPr>
      <w:r w:rsidRPr="00AE5626">
        <w:rPr>
          <w:rFonts w:ascii="Arial" w:hAnsi="Arial" w:cs="Arial"/>
        </w:rPr>
        <w:t>Responsabilidad para efectos tributarios.- La palabra responsabilidad se usa en diversos sentidos. En materia fiscal, el deber o la necesidad jurídica de cumplir con la obligación de pago. Existen  dos clases de responsabilidades: Directa e indirecta.</w:t>
      </w:r>
    </w:p>
    <w:p w:rsidR="00FA593F" w:rsidRPr="00AE5626" w:rsidRDefault="00FA593F" w:rsidP="00FA593F">
      <w:pPr>
        <w:jc w:val="both"/>
        <w:rPr>
          <w:rFonts w:ascii="Arial" w:hAnsi="Arial" w:cs="Arial"/>
        </w:rPr>
      </w:pPr>
      <w:r w:rsidRPr="00AE5626">
        <w:rPr>
          <w:rFonts w:ascii="Arial" w:hAnsi="Arial" w:cs="Arial"/>
        </w:rPr>
        <w:t>El que juzga destaca la demandada tiene responsabilidad indirecta la cual se entiende como “Obligación de pagar que adquieren personas distintas del sujeto pasivo de la relación tributaria. Se le considera una obligación de segundo grado o condicionada porque presupone la existencia de un acto, o de un deber o una obligación que conforme al orden jurídico una persona puede hacer, debe hacer, no hacer  u omitir, y al realizar el acto o no cumplir con el deber o la omisión surge o asume por disposición de la ley una nueva o segunda obligación como consecuencia del incumplimiento, que consiste en el pago de un impuesto causado por otra persona, con la que está vinculada con motivo del acto realizado, del deber o la omisión. El monto, los limites y las modalidades de la responsabilidad indirecta los determina la propia ley.”</w:t>
      </w:r>
    </w:p>
    <w:p w:rsidR="00FA593F" w:rsidRPr="00AE5626" w:rsidRDefault="00FA593F" w:rsidP="00FA593F">
      <w:pPr>
        <w:jc w:val="both"/>
        <w:rPr>
          <w:rFonts w:ascii="Arial" w:hAnsi="Arial" w:cs="Arial"/>
        </w:rPr>
      </w:pPr>
      <w:r w:rsidRPr="00AE5626">
        <w:rPr>
          <w:rFonts w:ascii="Arial" w:hAnsi="Arial" w:cs="Arial"/>
          <w:b/>
        </w:rPr>
        <w:t>SEXTO.-</w:t>
      </w:r>
      <w:r w:rsidRPr="00AE5626">
        <w:rPr>
          <w:rFonts w:ascii="Arial" w:hAnsi="Arial" w:cs="Arial"/>
        </w:rPr>
        <w:t xml:space="preserve"> En mérito de lo expuesto,   </w:t>
      </w:r>
      <w:r w:rsidRPr="00AE5626">
        <w:rPr>
          <w:rFonts w:ascii="Arial" w:hAnsi="Arial" w:cs="Arial"/>
          <w:b/>
        </w:rPr>
        <w:t>SE DECLARA LA ILEGALIDAD Y  NULIDAD TOTAL DE LOS ACTOS ADMINISTRATIVOS IMPUGNADOS</w:t>
      </w:r>
      <w:r w:rsidRPr="00AE5626">
        <w:rPr>
          <w:rFonts w:ascii="Arial" w:hAnsi="Arial" w:cs="Arial"/>
        </w:rPr>
        <w:t>, con todas sus consecuencias legales e inherentes,  por lo que, como consecuencia de lo anterior, la autoridad demandada,  en el término de quince días después de que estado la presente resolución, deberá:</w:t>
      </w:r>
    </w:p>
    <w:p w:rsidR="00FA593F" w:rsidRPr="00AE5626" w:rsidRDefault="00FA593F" w:rsidP="00FA593F">
      <w:pPr>
        <w:pStyle w:val="Prrafodelista"/>
        <w:numPr>
          <w:ilvl w:val="0"/>
          <w:numId w:val="3"/>
        </w:numPr>
        <w:jc w:val="both"/>
        <w:rPr>
          <w:rFonts w:ascii="Arial" w:hAnsi="Arial" w:cs="Arial"/>
        </w:rPr>
      </w:pPr>
      <w:r w:rsidRPr="00AE5626">
        <w:rPr>
          <w:rFonts w:ascii="Arial" w:hAnsi="Arial" w:cs="Arial"/>
        </w:rPr>
        <w:t xml:space="preserve"> Dejar  sin efectos legales el Recibo de pago número de folio 195871, de fecha de límite de pago 28 veintiocho de abril  de 2023 dos mil veintitrés, a nombre del ciudadano </w:t>
      </w:r>
      <w:r>
        <w:rPr>
          <w:rFonts w:ascii="Arial" w:hAnsi="Arial" w:cs="Arial"/>
        </w:rPr>
        <w:t>***</w:t>
      </w:r>
      <w:r w:rsidRPr="00AE5626">
        <w:rPr>
          <w:rFonts w:ascii="Arial" w:hAnsi="Arial" w:cs="Arial"/>
        </w:rPr>
        <w:t xml:space="preserve">,  el cual es titular del contrato </w:t>
      </w:r>
      <w:r>
        <w:rPr>
          <w:rFonts w:ascii="Arial" w:hAnsi="Arial" w:cs="Arial"/>
        </w:rPr>
        <w:t>**</w:t>
      </w:r>
      <w:r w:rsidRPr="00AE5626">
        <w:rPr>
          <w:rFonts w:ascii="Arial" w:hAnsi="Arial" w:cs="Arial"/>
        </w:rPr>
        <w:t xml:space="preserve">,  </w:t>
      </w:r>
    </w:p>
    <w:p w:rsidR="00FA593F" w:rsidRPr="00AE5626" w:rsidRDefault="00FA593F" w:rsidP="00FA593F">
      <w:pPr>
        <w:pStyle w:val="Prrafodelista"/>
        <w:numPr>
          <w:ilvl w:val="0"/>
          <w:numId w:val="3"/>
        </w:numPr>
        <w:jc w:val="both"/>
        <w:rPr>
          <w:rFonts w:ascii="Arial" w:hAnsi="Arial" w:cs="Arial"/>
        </w:rPr>
      </w:pPr>
      <w:r w:rsidRPr="00AE5626">
        <w:rPr>
          <w:rFonts w:ascii="Arial" w:hAnsi="Arial" w:cs="Arial"/>
        </w:rPr>
        <w:t xml:space="preserve">Deberá  restituir definitivamente el servicio de suministro de agua potable en la </w:t>
      </w:r>
      <w:r>
        <w:rPr>
          <w:rFonts w:ascii="Arial" w:hAnsi="Arial" w:cs="Arial"/>
        </w:rPr>
        <w:t xml:space="preserve"> ***</w:t>
      </w:r>
      <w:r w:rsidRPr="00AE5626">
        <w:rPr>
          <w:rFonts w:ascii="Arial" w:hAnsi="Arial" w:cs="Arial"/>
        </w:rPr>
        <w:t xml:space="preserve"> número </w:t>
      </w:r>
      <w:r>
        <w:rPr>
          <w:rFonts w:ascii="Arial" w:hAnsi="Arial" w:cs="Arial"/>
        </w:rPr>
        <w:t>**</w:t>
      </w:r>
      <w:r w:rsidRPr="00AE5626">
        <w:rPr>
          <w:rFonts w:ascii="Arial" w:hAnsi="Arial" w:cs="Arial"/>
        </w:rPr>
        <w:t xml:space="preserve"> Colonia </w:t>
      </w:r>
      <w:r>
        <w:rPr>
          <w:rFonts w:ascii="Arial" w:hAnsi="Arial" w:cs="Arial"/>
        </w:rPr>
        <w:t>***</w:t>
      </w:r>
      <w:r w:rsidRPr="00AE5626">
        <w:rPr>
          <w:rFonts w:ascii="Arial" w:hAnsi="Arial" w:cs="Arial"/>
        </w:rPr>
        <w:t xml:space="preserve"> de  San Luis de la Paz, Guanajuato,  también la recurrida debe de abstenerse de lesionar el derecho que le asiste al  justiciable, derecho que se  traduce en recibir el servicio de agua potable en el domicilio de marras.</w:t>
      </w:r>
    </w:p>
    <w:p w:rsidR="00FA593F" w:rsidRPr="00AE5626" w:rsidRDefault="00FA593F" w:rsidP="00FA593F">
      <w:pPr>
        <w:jc w:val="both"/>
        <w:rPr>
          <w:rFonts w:ascii="Arial" w:hAnsi="Arial" w:cs="Arial"/>
        </w:rPr>
      </w:pPr>
      <w:r w:rsidRPr="00AE5626">
        <w:rPr>
          <w:rFonts w:ascii="Arial" w:hAnsi="Arial" w:cs="Arial"/>
        </w:rPr>
        <w:t>Debiendo   informar de dicho cumplimiento de la presente sentencia a este Honorable Órgano Jurisdiccional, lo anterior con fundamento en los artículos 300 fracciones II y III y 302 fracciones II, III y IV del Código de Procedimiento  y Justicia Administrativa para el Estado y los Municipios de Guanajuato.</w:t>
      </w:r>
    </w:p>
    <w:p w:rsidR="00FA593F" w:rsidRPr="00AE5626" w:rsidRDefault="00FA593F" w:rsidP="00FA593F">
      <w:pPr>
        <w:jc w:val="both"/>
        <w:rPr>
          <w:rFonts w:ascii="Arial" w:hAnsi="Arial" w:cs="Arial"/>
        </w:rPr>
      </w:pPr>
      <w:r w:rsidRPr="00AE5626">
        <w:rPr>
          <w:rFonts w:ascii="Arial" w:hAnsi="Arial" w:cs="Arial"/>
        </w:rPr>
        <w:t>Este  juzgador, tampoco pasa por alto que,  si bien es cierto  que se ha dictado sentencia favorable al actor, también es cierto que la recurrente debe realizar sus pagos por el servicio de agua potable,  toda vez que, esta resolución no le exime de cumplir con su obligación de pagar mensualmente el servicio de agua potable, alcantarillado, saneamiento, etc.,   lo anterior para que siga gozando del vital líquido.</w:t>
      </w:r>
    </w:p>
    <w:p w:rsidR="00FA593F" w:rsidRPr="00AE5626" w:rsidRDefault="00FA593F" w:rsidP="00FA593F">
      <w:pPr>
        <w:jc w:val="both"/>
        <w:rPr>
          <w:rFonts w:ascii="Arial" w:hAnsi="Arial" w:cs="Arial"/>
        </w:rPr>
      </w:pPr>
      <w:r w:rsidRPr="00AE5626">
        <w:rPr>
          <w:rFonts w:ascii="Arial" w:hAnsi="Arial" w:cs="Arial"/>
        </w:rPr>
        <w:t xml:space="preserve">Es  evidente que el titular de la cuenta, así como el deudor solidario,  hoy actor, tienen la obligación de realizar el pago que corresponda por los servicios que presta el Organismo Operador Junta Municipal de Agua Potable y Alcantarillado de esta Municipalidad. </w:t>
      </w:r>
    </w:p>
    <w:p w:rsidR="00FA593F" w:rsidRPr="00AE5626" w:rsidRDefault="00FA593F" w:rsidP="00FA593F">
      <w:pPr>
        <w:jc w:val="both"/>
        <w:rPr>
          <w:rFonts w:ascii="Arial" w:hAnsi="Arial" w:cs="Arial"/>
        </w:rPr>
      </w:pPr>
      <w:r w:rsidRPr="00AE5626">
        <w:rPr>
          <w:rFonts w:ascii="Arial" w:hAnsi="Arial" w:cs="Arial"/>
          <w:b/>
        </w:rPr>
        <w:t>SEPTIMO.-</w:t>
      </w:r>
      <w:r w:rsidRPr="00AE5626">
        <w:rPr>
          <w:rFonts w:ascii="Arial" w:hAnsi="Arial" w:cs="Arial"/>
        </w:rPr>
        <w:t xml:space="preserve"> Con la finalidad de no cometer violaciones procesales en perjuicio de la parte demandada, por disposición expresa del artículo 117,  del Código de Procedimiento y Justicia Administrativa para el Estado y los Municipios de Guanajuato, se procede el darle valor a las pruebas ofrecidas dentro de este proceso en el siguiente orden: </w:t>
      </w:r>
    </w:p>
    <w:p w:rsidR="00FA593F" w:rsidRPr="00AE5626" w:rsidRDefault="00FA593F" w:rsidP="00FA593F">
      <w:pPr>
        <w:pStyle w:val="Prrafodelista"/>
        <w:numPr>
          <w:ilvl w:val="0"/>
          <w:numId w:val="1"/>
        </w:numPr>
        <w:jc w:val="both"/>
        <w:rPr>
          <w:rFonts w:ascii="Arial" w:hAnsi="Arial" w:cs="Arial"/>
        </w:rPr>
      </w:pPr>
      <w:r w:rsidRPr="00AE5626">
        <w:rPr>
          <w:rFonts w:ascii="Arial" w:hAnsi="Arial" w:cs="Arial"/>
        </w:rPr>
        <w:lastRenderedPageBreak/>
        <w:t xml:space="preserve">Documental publica consistente en  Recibo de pago de fecha 28 veintiocho de abril de 2023 dos mil veintitrés,  documental que ya fue valorada dentro de este juicio. </w:t>
      </w:r>
    </w:p>
    <w:p w:rsidR="00FA593F" w:rsidRPr="00AE5626" w:rsidRDefault="00FA593F" w:rsidP="00FA593F">
      <w:pPr>
        <w:jc w:val="both"/>
        <w:rPr>
          <w:rFonts w:ascii="Arial" w:hAnsi="Arial" w:cs="Arial"/>
        </w:rPr>
      </w:pPr>
      <w:r w:rsidRPr="00AE5626">
        <w:rPr>
          <w:rFonts w:ascii="Arial" w:hAnsi="Arial" w:cs="Arial"/>
        </w:rPr>
        <w:t>La autoridad demanda ofrecieron   las siguientes pruebas:</w:t>
      </w:r>
    </w:p>
    <w:p w:rsidR="00FA593F" w:rsidRPr="00AE5626" w:rsidRDefault="00FA593F" w:rsidP="00FA593F">
      <w:pPr>
        <w:pStyle w:val="Prrafodelista"/>
        <w:numPr>
          <w:ilvl w:val="0"/>
          <w:numId w:val="2"/>
        </w:numPr>
        <w:jc w:val="both"/>
        <w:rPr>
          <w:rFonts w:ascii="Arial" w:hAnsi="Arial" w:cs="Arial"/>
        </w:rPr>
      </w:pPr>
      <w:r w:rsidRPr="00AE5626">
        <w:rPr>
          <w:rFonts w:ascii="Arial" w:hAnsi="Arial" w:cs="Arial"/>
        </w:rPr>
        <w:t xml:space="preserve">Copia  certificada del  nombramiento del cargo que ostenta dentro de la administración pública municipal de esta ciudad, documental que se la da valor probatorio para acreditar dicha personalidad. </w:t>
      </w:r>
    </w:p>
    <w:p w:rsidR="00FA593F" w:rsidRPr="00FA593F" w:rsidRDefault="00FA593F" w:rsidP="00FA593F">
      <w:pPr>
        <w:pStyle w:val="Prrafodelista"/>
        <w:numPr>
          <w:ilvl w:val="0"/>
          <w:numId w:val="2"/>
        </w:numPr>
        <w:jc w:val="both"/>
        <w:rPr>
          <w:rFonts w:ascii="Arial" w:hAnsi="Arial" w:cs="Arial"/>
        </w:rPr>
      </w:pPr>
      <w:r w:rsidRPr="00AE5626">
        <w:rPr>
          <w:rFonts w:ascii="Arial" w:hAnsi="Arial" w:cs="Arial"/>
        </w:rPr>
        <w:t>Recibo  de pago número de folio 256270, de fecha de límite de pago 29 veintinueve de septiembre de 2023 dos mil veintitrés, documental que ya fue valorada dentro de este proceso.</w:t>
      </w:r>
    </w:p>
    <w:p w:rsidR="00FA593F" w:rsidRPr="00AE5626" w:rsidRDefault="00FA593F" w:rsidP="00FA593F">
      <w:pPr>
        <w:jc w:val="both"/>
        <w:rPr>
          <w:rFonts w:ascii="Arial" w:hAnsi="Arial" w:cs="Arial"/>
        </w:rPr>
      </w:pPr>
      <w:r w:rsidRPr="00AE5626">
        <w:rPr>
          <w:rFonts w:ascii="Arial" w:hAnsi="Arial" w:cs="Arial"/>
        </w:rPr>
        <w:t xml:space="preserve">En mérito de lo expuesto y fundado, y con fundamento en el artículo 244 de la Ley Orgánica Municipal para el Estado de Guanajuato y el artículo 1 fracción II,  del Código de Procedimiento y Justicia Administrativa para el Estado y los municipios de Guanajuato, es de resolverse y se.- </w:t>
      </w:r>
    </w:p>
    <w:p w:rsidR="00FA593F" w:rsidRPr="00AE5626" w:rsidRDefault="00FA593F" w:rsidP="00FA593F">
      <w:pPr>
        <w:jc w:val="both"/>
        <w:rPr>
          <w:rFonts w:ascii="Arial" w:hAnsi="Arial" w:cs="Arial"/>
        </w:rPr>
      </w:pPr>
    </w:p>
    <w:p w:rsidR="00FA593F" w:rsidRPr="00AE5626" w:rsidRDefault="00FA593F" w:rsidP="00FA593F">
      <w:pPr>
        <w:jc w:val="center"/>
        <w:rPr>
          <w:rFonts w:ascii="Arial" w:hAnsi="Arial" w:cs="Arial"/>
          <w:b/>
        </w:rPr>
      </w:pPr>
      <w:r w:rsidRPr="00AE5626">
        <w:rPr>
          <w:rFonts w:ascii="Arial" w:hAnsi="Arial" w:cs="Arial"/>
          <w:b/>
        </w:rPr>
        <w:t>R E S U E L V E</w:t>
      </w:r>
    </w:p>
    <w:p w:rsidR="00FA593F" w:rsidRPr="00AE5626" w:rsidRDefault="00FA593F" w:rsidP="00FA593F">
      <w:pPr>
        <w:jc w:val="both"/>
        <w:rPr>
          <w:rFonts w:ascii="Arial" w:hAnsi="Arial" w:cs="Arial"/>
        </w:rPr>
      </w:pPr>
      <w:r w:rsidRPr="00AE5626">
        <w:rPr>
          <w:rFonts w:ascii="Arial" w:hAnsi="Arial" w:cs="Arial"/>
          <w:b/>
        </w:rPr>
        <w:t>PRIMERO.-</w:t>
      </w:r>
      <w:r w:rsidRPr="00AE5626">
        <w:rPr>
          <w:rFonts w:ascii="Arial" w:hAnsi="Arial" w:cs="Arial"/>
        </w:rPr>
        <w:t xml:space="preserve"> Este Honorable Juzgado es competente para conocer y resolver el presente juicio de nulidad, de conformidad con el artículo 1  fracción II del Código de Procedimiento y Justicia Administrativa para el Estado y los Municipios de Guanajuato.----</w:t>
      </w:r>
      <w:r>
        <w:rPr>
          <w:rFonts w:ascii="Arial" w:hAnsi="Arial" w:cs="Arial"/>
        </w:rPr>
        <w:t>-----------------------------------------------------------------------------------------</w:t>
      </w:r>
      <w:r w:rsidRPr="00AE5626">
        <w:rPr>
          <w:rFonts w:ascii="Arial" w:hAnsi="Arial" w:cs="Arial"/>
        </w:rPr>
        <w:t>---</w:t>
      </w:r>
    </w:p>
    <w:p w:rsidR="00FA593F" w:rsidRPr="00AE5626" w:rsidRDefault="00FA593F" w:rsidP="00FA593F">
      <w:pPr>
        <w:jc w:val="both"/>
        <w:rPr>
          <w:rFonts w:ascii="Arial" w:hAnsi="Arial" w:cs="Arial"/>
        </w:rPr>
      </w:pPr>
      <w:r w:rsidRPr="00AE5626">
        <w:rPr>
          <w:rFonts w:ascii="Arial" w:hAnsi="Arial" w:cs="Arial"/>
          <w:b/>
        </w:rPr>
        <w:t>SEGUNDO.-</w:t>
      </w:r>
      <w:r w:rsidRPr="00AE5626">
        <w:rPr>
          <w:rFonts w:ascii="Arial" w:hAnsi="Arial" w:cs="Arial"/>
        </w:rPr>
        <w:t xml:space="preserve">  </w:t>
      </w:r>
      <w:r w:rsidRPr="00AE5626">
        <w:rPr>
          <w:rFonts w:ascii="Arial" w:hAnsi="Arial" w:cs="Arial"/>
          <w:b/>
        </w:rPr>
        <w:t>NO SE SOBRESEE EL PRESENTE PROCESO</w:t>
      </w:r>
      <w:r w:rsidRPr="00AE5626">
        <w:rPr>
          <w:rFonts w:ascii="Arial" w:hAnsi="Arial" w:cs="Arial"/>
        </w:rPr>
        <w:t>, por las razones y fundamentos expuestos en el considerando Tercero  de ésta resolución.-------------</w:t>
      </w:r>
      <w:r>
        <w:rPr>
          <w:rFonts w:ascii="Arial" w:hAnsi="Arial" w:cs="Arial"/>
        </w:rPr>
        <w:t>----</w:t>
      </w:r>
    </w:p>
    <w:p w:rsidR="00FA593F" w:rsidRPr="00AE5626" w:rsidRDefault="00FA593F" w:rsidP="00FA593F">
      <w:pPr>
        <w:jc w:val="both"/>
        <w:rPr>
          <w:rFonts w:ascii="Arial" w:hAnsi="Arial" w:cs="Arial"/>
        </w:rPr>
      </w:pPr>
      <w:r w:rsidRPr="00AE5626">
        <w:rPr>
          <w:rFonts w:ascii="Arial" w:hAnsi="Arial" w:cs="Arial"/>
          <w:b/>
        </w:rPr>
        <w:t>TERCERO.-</w:t>
      </w:r>
      <w:r w:rsidRPr="00AE5626">
        <w:rPr>
          <w:rFonts w:ascii="Arial" w:hAnsi="Arial" w:cs="Arial"/>
        </w:rPr>
        <w:t xml:space="preserve"> </w:t>
      </w:r>
      <w:r w:rsidRPr="00AE5626">
        <w:rPr>
          <w:rFonts w:ascii="Arial" w:hAnsi="Arial" w:cs="Arial"/>
          <w:b/>
        </w:rPr>
        <w:t>SE DECLARA LA NULIDAD TOTAL DEL ACTO IMPUGNADO</w:t>
      </w:r>
      <w:r w:rsidRPr="00AE5626">
        <w:rPr>
          <w:rFonts w:ascii="Arial" w:hAnsi="Arial" w:cs="Arial"/>
        </w:rPr>
        <w:t>, por lo asentado en el considerando Cuarto y Quinto de esta resolución, lo anterior con fundamento en el artículo 300  fracción II y III y 302 fracciones II, III y IV  del Código que impera en este Juzgado.-------------------------------------------------------------------------</w:t>
      </w:r>
    </w:p>
    <w:p w:rsidR="00FA593F" w:rsidRPr="00AE5626" w:rsidRDefault="00FA593F" w:rsidP="00FA593F">
      <w:pPr>
        <w:jc w:val="both"/>
        <w:rPr>
          <w:rFonts w:ascii="Arial" w:hAnsi="Arial" w:cs="Arial"/>
        </w:rPr>
      </w:pPr>
      <w:r w:rsidRPr="00AE5626">
        <w:rPr>
          <w:rFonts w:ascii="Arial" w:hAnsi="Arial" w:cs="Arial"/>
          <w:b/>
        </w:rPr>
        <w:t>CUARTO.-</w:t>
      </w:r>
      <w:r w:rsidRPr="00AE5626">
        <w:rPr>
          <w:rFonts w:ascii="Arial" w:hAnsi="Arial" w:cs="Arial"/>
        </w:rPr>
        <w:t xml:space="preserve"> Se revoca la suspensión otorgada dentro de este proceso, toda vez que ya fue reconectado el servicio de agua potable en el domicilio ubicado en la calle de Rayón número 216, Zona Centro de esta ciudad, lo anterior de conformidad con lo señalado por el artículo 278 del Código de Procedimiento y Justicia Administrativa para el Estado y los Municipios de Guanajuato.--</w:t>
      </w:r>
      <w:r>
        <w:rPr>
          <w:rFonts w:ascii="Arial" w:hAnsi="Arial" w:cs="Arial"/>
        </w:rPr>
        <w:t>---------------------------------------------</w:t>
      </w:r>
      <w:r w:rsidRPr="00AE5626">
        <w:rPr>
          <w:rFonts w:ascii="Arial" w:hAnsi="Arial" w:cs="Arial"/>
        </w:rPr>
        <w:t>---</w:t>
      </w:r>
    </w:p>
    <w:p w:rsidR="00FA593F" w:rsidRPr="00AE5626" w:rsidRDefault="00FA593F" w:rsidP="00FA593F">
      <w:pPr>
        <w:jc w:val="both"/>
        <w:rPr>
          <w:rFonts w:ascii="Arial" w:hAnsi="Arial" w:cs="Arial"/>
        </w:rPr>
      </w:pPr>
      <w:r w:rsidRPr="00AE5626">
        <w:rPr>
          <w:rFonts w:ascii="Arial" w:hAnsi="Arial" w:cs="Arial"/>
          <w:b/>
        </w:rPr>
        <w:t>QUINTO.-</w:t>
      </w:r>
      <w:r w:rsidRPr="00AE5626">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r w:rsidRPr="00AE5626">
        <w:rPr>
          <w:rFonts w:ascii="Arial" w:hAnsi="Arial" w:cs="Arial"/>
        </w:rPr>
        <w:t>-----------------------</w:t>
      </w:r>
    </w:p>
    <w:p w:rsidR="00FA593F" w:rsidRDefault="00FA593F" w:rsidP="00FA593F">
      <w:pPr>
        <w:jc w:val="both"/>
        <w:rPr>
          <w:rFonts w:ascii="Arial" w:hAnsi="Arial" w:cs="Arial"/>
          <w:b/>
        </w:rPr>
      </w:pPr>
    </w:p>
    <w:p w:rsidR="00FA593F" w:rsidRDefault="00FA593F" w:rsidP="00FA593F">
      <w:pPr>
        <w:jc w:val="both"/>
        <w:rPr>
          <w:rFonts w:ascii="Arial" w:hAnsi="Arial" w:cs="Arial"/>
          <w:b/>
        </w:rPr>
      </w:pPr>
    </w:p>
    <w:p w:rsidR="00FA593F" w:rsidRPr="00AE5626" w:rsidRDefault="00FA593F" w:rsidP="00FA593F">
      <w:pPr>
        <w:jc w:val="both"/>
        <w:rPr>
          <w:rFonts w:ascii="Arial" w:hAnsi="Arial" w:cs="Arial"/>
        </w:rPr>
      </w:pPr>
      <w:r w:rsidRPr="00AE5626">
        <w:rPr>
          <w:rFonts w:ascii="Arial" w:hAnsi="Arial" w:cs="Arial"/>
          <w:b/>
        </w:rPr>
        <w:t>NOTIFIQUESE.</w:t>
      </w:r>
      <w:r w:rsidRPr="00AE5626">
        <w:rPr>
          <w:rFonts w:ascii="Arial" w:hAnsi="Arial" w:cs="Arial"/>
        </w:rPr>
        <w:t>----------------</w:t>
      </w:r>
      <w:r>
        <w:rPr>
          <w:rFonts w:ascii="Arial" w:hAnsi="Arial" w:cs="Arial"/>
        </w:rPr>
        <w:t>----------------------</w:t>
      </w:r>
      <w:r w:rsidRPr="00AE5626">
        <w:rPr>
          <w:rFonts w:ascii="Arial" w:hAnsi="Arial" w:cs="Arial"/>
        </w:rPr>
        <w:t>-----------------------------------------------------</w:t>
      </w:r>
    </w:p>
    <w:p w:rsidR="00FA593F" w:rsidRPr="00AE5626" w:rsidRDefault="00FA593F" w:rsidP="00FA593F">
      <w:pPr>
        <w:jc w:val="both"/>
        <w:rPr>
          <w:rFonts w:ascii="Arial" w:hAnsi="Arial" w:cs="Arial"/>
        </w:rPr>
      </w:pPr>
      <w:r w:rsidRPr="00AE5626">
        <w:rPr>
          <w:rFonts w:ascii="Arial" w:hAnsi="Arial" w:cs="Arial"/>
        </w:rPr>
        <w:t>Así lo acordó y firma el ciudadano Licenciado Apolonio Cabrera Huerta, Juez Administrativo Municipal, quien actúa legalmente asistido por Secretaria de Estudio y Cuenta, Licenciada Juana Yanneth Rivera Aguila</w:t>
      </w:r>
      <w:r>
        <w:rPr>
          <w:rFonts w:ascii="Arial" w:hAnsi="Arial" w:cs="Arial"/>
        </w:rPr>
        <w:t>r, que da fe.-----------</w:t>
      </w:r>
      <w:r w:rsidRPr="00AE5626">
        <w:rPr>
          <w:rFonts w:ascii="Arial" w:hAnsi="Arial" w:cs="Arial"/>
        </w:rPr>
        <w:t xml:space="preserve">-------------------- </w:t>
      </w:r>
    </w:p>
    <w:p w:rsidR="00FA593F" w:rsidRPr="00AE5626" w:rsidRDefault="00FA593F" w:rsidP="00FA593F">
      <w:pPr>
        <w:rPr>
          <w:rFonts w:ascii="Arial" w:hAnsi="Arial" w:cs="Arial"/>
        </w:rPr>
      </w:pPr>
      <w:r w:rsidRPr="00AE5626">
        <w:rPr>
          <w:rFonts w:ascii="Arial" w:hAnsi="Arial" w:cs="Arial"/>
        </w:rPr>
        <w:t xml:space="preserve"> </w:t>
      </w:r>
    </w:p>
    <w:p w:rsidR="00566656" w:rsidRDefault="00566656"/>
    <w:sectPr w:rsidR="00566656" w:rsidSect="00FA593F">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7072B"/>
    <w:multiLevelType w:val="hybridMultilevel"/>
    <w:tmpl w:val="88BC15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1F9784D"/>
    <w:multiLevelType w:val="hybridMultilevel"/>
    <w:tmpl w:val="4A3C5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A6B7646"/>
    <w:multiLevelType w:val="hybridMultilevel"/>
    <w:tmpl w:val="CA4C6946"/>
    <w:lvl w:ilvl="0" w:tplc="95F45B3E">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3F"/>
    <w:rsid w:val="00566656"/>
    <w:rsid w:val="00FA59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8ABC1-27F5-427B-A5B3-627A8007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93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593F"/>
    <w:pPr>
      <w:spacing w:after="200" w:line="276" w:lineRule="auto"/>
      <w:ind w:left="720"/>
      <w:contextualSpacing/>
    </w:pPr>
    <w:rPr>
      <w:rFonts w:ascii="Calibri" w:eastAsia="Calibri" w:hAnsi="Calibri" w:cs="Times New Roman"/>
      <w:lang w:val="es-ES" w:eastAsia="en-US"/>
    </w:rPr>
  </w:style>
  <w:style w:type="paragraph" w:styleId="NormalWeb">
    <w:name w:val="Normal (Web)"/>
    <w:basedOn w:val="Normal"/>
    <w:uiPriority w:val="99"/>
    <w:semiHidden/>
    <w:unhideWhenUsed/>
    <w:rsid w:val="00FA59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FA5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4646</Words>
  <Characters>25553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2024-03-08T20:25:00Z</dcterms:created>
  <dcterms:modified xsi:type="dcterms:W3CDTF">2024-03-08T20:30:00Z</dcterms:modified>
</cp:coreProperties>
</file>